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030" w:rsidRDefault="008F0030" w:rsidP="00DB723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bookmark484"/>
      <w:r>
        <w:rPr>
          <w:rFonts w:ascii="Times New Roman" w:hAnsi="Times New Roman" w:cs="Times New Roman"/>
          <w:sz w:val="20"/>
          <w:szCs w:val="20"/>
        </w:rPr>
        <w:t>Курсы ГО МКУ «</w:t>
      </w:r>
      <w:r w:rsidR="00694B5D">
        <w:rPr>
          <w:rFonts w:ascii="Times New Roman" w:hAnsi="Times New Roman" w:cs="Times New Roman"/>
          <w:sz w:val="20"/>
          <w:szCs w:val="20"/>
        </w:rPr>
        <w:t>Управление по делам ГО ЧС г. Воронежа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224099" w:rsidRDefault="009B62D7" w:rsidP="00DB723D">
      <w:pPr>
        <w:pStyle w:val="a5"/>
        <w:ind w:left="0"/>
        <w:rPr>
          <w:b w:val="0"/>
          <w:sz w:val="20"/>
        </w:rPr>
      </w:pPr>
      <w:r w:rsidRPr="009B62D7">
        <w:rPr>
          <w:b w:val="0"/>
          <w:sz w:val="20"/>
        </w:rPr>
        <w:t>Учебный материал для самостоятельного изучения</w:t>
      </w:r>
    </w:p>
    <w:p w:rsidR="008F0030" w:rsidRPr="00224099" w:rsidRDefault="008F0030" w:rsidP="008F0030">
      <w:pPr>
        <w:pStyle w:val="a5"/>
        <w:ind w:left="0"/>
        <w:jc w:val="left"/>
        <w:rPr>
          <w:sz w:val="20"/>
        </w:rPr>
      </w:pPr>
    </w:p>
    <w:p w:rsidR="00762F3F" w:rsidRPr="00964854" w:rsidRDefault="009B62D7" w:rsidP="00964854">
      <w:pPr>
        <w:pStyle w:val="a5"/>
        <w:spacing w:line="276" w:lineRule="auto"/>
        <w:ind w:left="0" w:firstLine="709"/>
        <w:rPr>
          <w:rStyle w:val="120"/>
          <w:rFonts w:eastAsiaTheme="minorEastAsia"/>
          <w:spacing w:val="0"/>
          <w:sz w:val="24"/>
          <w:szCs w:val="24"/>
        </w:rPr>
      </w:pPr>
      <w:r w:rsidRPr="00964854">
        <w:rPr>
          <w:sz w:val="24"/>
          <w:szCs w:val="24"/>
        </w:rPr>
        <w:t>Тема</w:t>
      </w:r>
      <w:r w:rsidR="00DB723D">
        <w:rPr>
          <w:sz w:val="24"/>
          <w:szCs w:val="24"/>
        </w:rPr>
        <w:t xml:space="preserve"> 2/V</w:t>
      </w:r>
      <w:r w:rsidR="00404692">
        <w:rPr>
          <w:sz w:val="24"/>
          <w:szCs w:val="24"/>
        </w:rPr>
        <w:t xml:space="preserve"> модуля</w:t>
      </w:r>
      <w:r w:rsidR="00BA1BA6">
        <w:rPr>
          <w:sz w:val="24"/>
          <w:szCs w:val="24"/>
        </w:rPr>
        <w:t xml:space="preserve">. </w:t>
      </w:r>
      <w:r w:rsidR="00384DBC" w:rsidRPr="00964854">
        <w:rPr>
          <w:rStyle w:val="120"/>
          <w:rFonts w:eastAsiaTheme="minorEastAsia"/>
          <w:spacing w:val="0"/>
          <w:sz w:val="24"/>
          <w:szCs w:val="24"/>
        </w:rPr>
        <w:t>Действия должностных лиц ГО и РСЧС</w:t>
      </w:r>
    </w:p>
    <w:p w:rsidR="00B9524C" w:rsidRPr="00964854" w:rsidRDefault="00384DBC" w:rsidP="00964854">
      <w:pPr>
        <w:pStyle w:val="a5"/>
        <w:spacing w:line="276" w:lineRule="auto"/>
        <w:ind w:left="0" w:firstLine="709"/>
        <w:rPr>
          <w:bCs/>
          <w:sz w:val="24"/>
          <w:szCs w:val="24"/>
        </w:rPr>
      </w:pPr>
      <w:r w:rsidRPr="00964854">
        <w:rPr>
          <w:rStyle w:val="120"/>
          <w:rFonts w:eastAsiaTheme="minorEastAsia"/>
          <w:spacing w:val="0"/>
          <w:sz w:val="24"/>
          <w:szCs w:val="24"/>
        </w:rPr>
        <w:t>при приведении органов управления и сил ВГЗЧС в готовность</w:t>
      </w:r>
    </w:p>
    <w:p w:rsidR="00B9524C" w:rsidRPr="00964854" w:rsidRDefault="00B9524C" w:rsidP="00964854">
      <w:pPr>
        <w:spacing w:after="0"/>
        <w:ind w:right="-113" w:firstLine="709"/>
        <w:jc w:val="both"/>
        <w:rPr>
          <w:rStyle w:val="440"/>
          <w:rFonts w:eastAsiaTheme="minorEastAsia"/>
          <w:spacing w:val="0"/>
          <w:sz w:val="24"/>
          <w:szCs w:val="24"/>
        </w:rPr>
      </w:pPr>
      <w:bookmarkStart w:id="1" w:name="bookmark485"/>
      <w:bookmarkEnd w:id="0"/>
    </w:p>
    <w:p w:rsidR="00C5590F" w:rsidRPr="00964854" w:rsidRDefault="003E0A03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40"/>
          <w:rFonts w:eastAsiaTheme="minorEastAsia"/>
          <w:b/>
          <w:spacing w:val="0"/>
          <w:sz w:val="24"/>
          <w:szCs w:val="24"/>
        </w:rPr>
        <w:t>В</w:t>
      </w:r>
      <w:r w:rsidR="00C5590F" w:rsidRPr="00964854">
        <w:rPr>
          <w:rStyle w:val="440"/>
          <w:rFonts w:eastAsiaTheme="minorEastAsia"/>
          <w:b/>
          <w:spacing w:val="0"/>
          <w:sz w:val="24"/>
          <w:szCs w:val="24"/>
        </w:rPr>
        <w:t>опросы:</w:t>
      </w:r>
      <w:bookmarkEnd w:id="1"/>
    </w:p>
    <w:p w:rsidR="00C5590F" w:rsidRPr="00964854" w:rsidRDefault="00C5590F" w:rsidP="00174D0A">
      <w:pPr>
        <w:numPr>
          <w:ilvl w:val="0"/>
          <w:numId w:val="1"/>
        </w:numPr>
        <w:tabs>
          <w:tab w:val="left" w:pos="941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Общие положения по приведению органов управления и сил в готовность.</w:t>
      </w:r>
    </w:p>
    <w:p w:rsidR="00C5590F" w:rsidRPr="00964854" w:rsidRDefault="00C5590F" w:rsidP="00174D0A">
      <w:pPr>
        <w:numPr>
          <w:ilvl w:val="0"/>
          <w:numId w:val="1"/>
        </w:numPr>
        <w:tabs>
          <w:tab w:val="left" w:pos="955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Действия должностных лиц при приведении органов управления и сил в готовность.</w:t>
      </w:r>
    </w:p>
    <w:p w:rsidR="005F70A7" w:rsidRPr="00964854" w:rsidRDefault="005F70A7" w:rsidP="00174D0A">
      <w:pPr>
        <w:tabs>
          <w:tab w:val="left" w:pos="974"/>
        </w:tabs>
        <w:spacing w:before="100" w:after="0"/>
        <w:ind w:right="-113" w:firstLine="709"/>
        <w:jc w:val="both"/>
        <w:rPr>
          <w:rStyle w:val="370"/>
          <w:rFonts w:eastAsiaTheme="minorEastAsia"/>
          <w:b/>
          <w:spacing w:val="0"/>
          <w:sz w:val="24"/>
          <w:szCs w:val="24"/>
        </w:rPr>
      </w:pPr>
      <w:bookmarkStart w:id="2" w:name="bookmark488"/>
    </w:p>
    <w:p w:rsidR="00C5590F" w:rsidRPr="00964854" w:rsidRDefault="00C5590F" w:rsidP="00174D0A">
      <w:pPr>
        <w:tabs>
          <w:tab w:val="left" w:pos="974"/>
        </w:tabs>
        <w:spacing w:before="100" w:after="0"/>
        <w:ind w:right="-11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854">
        <w:rPr>
          <w:rStyle w:val="370"/>
          <w:rFonts w:eastAsiaTheme="minorEastAsia"/>
          <w:b/>
          <w:spacing w:val="0"/>
          <w:sz w:val="24"/>
          <w:szCs w:val="24"/>
        </w:rPr>
        <w:t xml:space="preserve">1. </w:t>
      </w:r>
      <w:r w:rsidR="00B9524C" w:rsidRPr="00964854">
        <w:rPr>
          <w:rStyle w:val="370"/>
          <w:rFonts w:eastAsiaTheme="minorEastAsia"/>
          <w:b/>
          <w:spacing w:val="0"/>
          <w:sz w:val="24"/>
          <w:szCs w:val="24"/>
        </w:rPr>
        <w:t>Общие положения по приведению органов управления и сил в готовность</w:t>
      </w:r>
      <w:bookmarkEnd w:id="2"/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При угрозе возникновения ЧС органы управления оценивают сложившуюся обста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новку, прогнозируют ее возможное развитие и готовят данные для принятия решения на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чальниками органов управления на проведение комплекса организационных, инженерно- технических и других мероприятий по предупреждению ЧС или уменьшению ее воздействия на население объекты экономики и окружающую природную среду.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На основе анализа обстановки и принятого начальником органа управления решения вносятся необходимые уточнения в планы действий.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Кроме того, органы управления: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оценивают сложившуюся обстановку и возможные последствия при возникнове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нии ЧС, прогнозируют ее развитие;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4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уточняют задачи органам наблюдения и лабораторного контроля, общей и специ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альной разведки;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6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проверяют готовность органов управления, оперативных групп, сил постоянной готовности и других сил, предназначенных к экстренным действиям, отдают необходимые распоряжения;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при необходимости высылают оперативную группу в район ожидаемой ЧС для организации управления и проведения мероприятий по предотвращению ЧС или уменьше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нию возможного ущерба;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4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уточняют вопросы взаимодействия, состав выделяемых сил, их укомплектован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ность, возможности, пункты дислокации, объекты, районы предстоящих действий;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готовят предложения о создании группировки сил РСЧС в районе возможной ЧС, об организации управления и мер обеспечения;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разрабатывают (уточняют) план сосредоточения сил в районе опасности, опреде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ляют маршруты их выдвижения, районы сосредоточения, сроки прибытия и готовности;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6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организуют взаимодействие (при наличии времени) привлекаемых органов управ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ления и сил к решению предстоящих задач путем проведения с ними специальных занятий и тренировок;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4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докладывают вышестоящим органам управления об обстановке, принятом реше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нии и проводимых мероприятиях.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Последовательность и сроки проведения мероприятий по подготовке органов управ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ления и сил, привлекаемых к действиям в возможных очагах поражения, определяет началь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ник органа управления в своем решении.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lastRenderedPageBreak/>
        <w:t>Силы постоянной готовности и другие силы, предназначенные к экстренным действи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ям, с получением распоряжения (сигнала), в установленные планом сроки убывают в рай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он ЧС.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Остальные с получением распоряжения приводят себя в готовность к выдвижению и предстоящим действиям, пополняют запасы материальных и других средств.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Органы управления производят расчеты на выдвижение подчиненных им сил. При необходимости подают заявки на железнодорожный (воздушный, морской, речной) транс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порт. Определяют требуемое количество технических, транспортных, материальных средств, необходимых для проведения аварийно-спасательных и других неотложных работ.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Уточняют планы действий (взаимодействия), готовят данные для принятия решения председателями комиссий по предупреждению и ликвидации чрезвычайных ситуаций и обес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печению пожарной безопасности, комиссии по предупреждению и ликвидации чрезвычайных ситуаций и обеспечению пожарной безопасности (КЧС</w:t>
      </w:r>
      <w:r w:rsidR="00B61F16" w:rsidRPr="00964854">
        <w:rPr>
          <w:rStyle w:val="30"/>
          <w:rFonts w:eastAsiaTheme="minorEastAsia"/>
          <w:spacing w:val="0"/>
          <w:sz w:val="24"/>
          <w:szCs w:val="24"/>
        </w:rPr>
        <w:t xml:space="preserve"> и О</w:t>
      </w:r>
      <w:r w:rsidRPr="00964854">
        <w:rPr>
          <w:rStyle w:val="30"/>
          <w:rFonts w:eastAsiaTheme="minorEastAsia"/>
          <w:spacing w:val="0"/>
          <w:sz w:val="24"/>
          <w:szCs w:val="24"/>
        </w:rPr>
        <w:t>ПБ), доводят задачи до подчиненных, осуществляют планирование и обеспечивают устойчивое управление при выдвижении.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Непосредственную ответственность за безопасное функционирование подведомст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венных объектов экономики, организацию оповещения производственного персонала, терри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ториальных органов и населения, проживающего в зонах ответственности объектов, об угрозе или возникновении аварий на производствах несут соответствующие министерства, ве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домства, организации РФ и объекты экономики. Они отвечают за состояние и готовность своих дежурно-диспетчерских служб (ДДС), специальных формирований к действиям в ус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ловиях ЧС.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Территориальные органы РСЧС оказывают им необходимую помощь в организации ДДС, системы оповещения, в подготовке специальных и других формирований. Осуществ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 xml:space="preserve">ляют совместно с ними 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контроль за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готовностью органов управления и ведомственных сил к действиям при ЧС, а также оказывают необходимую им помощь путем выделения сил и средств территориальных органов.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При угрозе нападения противника по распоряжению вышестоящего органа управле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ния силы приводятся в полную готовность.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Полная готовность — это такое состояние органов управления и сил, при котором они способны организованно в установленные сроки приступить к выполнению поставленных задач и успешно выполнить их в любых условиях обстановки.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 решениям соответствующих руководителей организуется вывод в загородную зо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ну, в заранее установленные районы расположения органов управления и сил, содержащихся в повышенной готовности, для подготовки загородной зоны к размещению эвакуируемого населения. Одновременно приводятся в готовность органы управления и силы сельских рай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онов.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С началом рассредоточения и эвакуации населения приводятся в готовность и выво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дятся в загородную зону остальные органы управления и силы для создания группировки сил гражданской обороны и РСЧС.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Ответственность за своевременное приведение органов управления и сил в готовность несет соответствующий начальник органа управления.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Об угрозе нападения противника начальники органов управления оповещаются структурным подразделением, уполномоченным на решение задач гражданской обороны ор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ганизации муниципального образования или вышестоящим органом управления.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Получив сигнал вызова, начальник органа управления обязан: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в кратчайший срок прибыть к установленному месту сбора;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lastRenderedPageBreak/>
        <w:t>оповестить личный состав органов управления и сил и обеспечить полный его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сбор;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организовать выдачу личному составу табельного имущества и 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контроль за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его содержанием, а также произвести подгонку средств индивидуальной защиты;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организовать рассредоточение и укрытие специальной техники, автотранспорта и имущества в месте сбора;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6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проверить наличие сре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дств св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>язи и определить порядок связи внутри органов управления и сил;</w:t>
      </w:r>
    </w:p>
    <w:p w:rsidR="00C5590F" w:rsidRPr="00964854" w:rsidRDefault="00C5590F" w:rsidP="00174D0A">
      <w:pPr>
        <w:numPr>
          <w:ilvl w:val="0"/>
          <w:numId w:val="2"/>
        </w:numPr>
        <w:tabs>
          <w:tab w:val="left" w:pos="115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доложить о готовности органов управления и сил старшему начальнику.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Личный состав органов управления и сил об угрозе нападения противника и примене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нии им оружия массового поражения оповещается путем подачи сигналов гражданской обо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роны.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Начальники органов управления и сил обязаны заблаговременно разработать порядок оповещения личного состава в рабочее и нерабочее время.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В первую очередь оповещаются начальники подразделений и связные.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Личный состав органов управления и сил, получив вызов, немедленно следует к уста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новленному месту сбора и докладывает о прибытии своему начальнику.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На месте сбора личный состав получает табельное имущество, проверяет его исправ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ность и подгоняет средства индивидуальной защиты.</w:t>
      </w:r>
    </w:p>
    <w:p w:rsidR="00B9524C" w:rsidRPr="00964854" w:rsidRDefault="00C5590F" w:rsidP="00174D0A">
      <w:pPr>
        <w:spacing w:before="100" w:after="0"/>
        <w:ind w:right="-113"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Автотранспортная техника, закрепленная за органами управления и силами, приво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дится в состояние полной готовности к немедленному выдвижению.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После сбора личного состава и приведения его в готовность начальник органа управ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ления обязан: организовать наблюдение за зараженностью внешней среды в районе распо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ложения органов управления и сил; уточнить задачи, место органов управления и сил в по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 xml:space="preserve">строении сил организации или в группировке сил муниципального образования; проверить 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готовность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прежде всего групп (звеньев) связи и разведки, сил и средств, предназначенных для действий в подразделениях обеспечения движения, а также готовность средств оповеще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ния; определить порядок выдвижения подразделений органов управления и сил.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При приведении органов управления и сил в готовность и выводе их в загородную зо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ну организуется всестороннее обеспечение в целях успешного выполнения поставленных задач.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Обеспечение действий организует начальник органа управления с учетом мероприя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тий, проводимых вышестоящим органом управления.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Начальники разведывательных подразделений при угрозе нападения противника с по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лучением (уточнением) задачи организуют непрерывное наблюдение и контроль за заражен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ностью объектов и внешней среды; выявляют эпидемиологическую обстановку и санитарн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о-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гигиеническое состояние районов расположения и маршрутов движения к ним; уточняют со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стояние дорог, дорожных сооружений на путях рассредоточения рабочих и служащих и эва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куации населения.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Органы управления и силы, выделенные решением вышестоящего органа управления или предусмотренные планами, приступают к ускоренному строительству быстровозводимых убежищ, противорадиационных укрытий для населения и приспособлению пригодных для этих целей сооружений.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В этих целях каждому формированию заблаговременно подготавливаются пла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н-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задание и соответствующая техническая документация, в которых определяется количество подлежащих </w:t>
      </w:r>
      <w:r w:rsidRPr="00964854">
        <w:rPr>
          <w:rStyle w:val="30"/>
          <w:rFonts w:eastAsiaTheme="minorEastAsia"/>
          <w:spacing w:val="0"/>
          <w:sz w:val="24"/>
          <w:szCs w:val="24"/>
        </w:rPr>
        <w:lastRenderedPageBreak/>
        <w:t>строительству защитных сооружений, их тип, вместимость, порядок обеспече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ния строительными материалами, место и срок строительства каждого сооружения.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Строительство быстровозводимых убежищ ведется по типовым проектам или по про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ектам, разработанным на местах, с соблюдением соответствующих инженерно-технических требований и норм.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Командиры звеньев по обслуживанию убежищ и укрытий после приведения личного состава в готовность устанавливают круглосуточное дежурство; приводят убежища в готов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ность к немедленному использованию по прямому назначению; проверяют наличие инвента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ря и аварийного оборудования, работу фильтровентиляционных устройств, состояние за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щитно-герметических, герметических дверей и люков, ограждающих конструкций, прини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мают меры по ремонту или усилению этих конструкций;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принимают, размещают и органи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зуют хранение запасов продовольствия, воды и медикаментов; докладывают старшему на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чальнику о готовности убежища к приему укрываемых.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Все защитные сооружения и пути движения к ним должны быть обозначены установ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ленными знаками (надписями).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Медицинские и санитарно-эпидемиологические подразделения с выходом в загород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ную зону и после уточнения своих мест размещения проводят подготовку к проведению про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тивоэпидемических, санитарно-гигиенических и других медицинских мероприятий.</w:t>
      </w:r>
    </w:p>
    <w:p w:rsidR="00B9524C" w:rsidRPr="00964854" w:rsidRDefault="00C5590F" w:rsidP="00174D0A">
      <w:pPr>
        <w:spacing w:before="100" w:after="0"/>
        <w:ind w:right="-113" w:firstLine="709"/>
        <w:jc w:val="both"/>
        <w:rPr>
          <w:rStyle w:val="30"/>
          <w:rFonts w:eastAsiaTheme="minorEastAsia"/>
          <w:spacing w:val="0"/>
          <w:sz w:val="24"/>
          <w:szCs w:val="24"/>
        </w:rPr>
      </w:pP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Органы охраны общественного порядка выполняют мероприятия по обеспечению по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рядка и поддержанию установленного режима в местах сбора и на объектах народного хо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зяйства; обеспечивают общий порядок среди населения на сборных эвакуационных пунктах, станциях (портах, пристанях) посадки; регулируют движение транспорта и пешеходов на маршрутах и в районах расположения; охраняют государственную собственность и личное имущество населения;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контролируют соблюдение светомаскировки объектами народного хозяйства и населением, усиливают охрану важных объектов народного хозяйства, дорож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ных сооружений, переправ; содействуют своевременному укрытию населения и выполняют другие задачи в соответствии с планами и указаниями старших начальников.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Противопожарные органы управления и силы контролируют проведение неотложных профилактических противопожарных мероприятий на объектах народного хозяйства, в при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легающей к ним застройке, на маршрутах движения и в районах расположения, организуют и проводят подготовку рабочих и служащих к работе по предупреждению и тушению возмож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ных пожаров.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Подразделения радиационной, химической и биологической разведки и защиты ведут наблюдение за радиационной и химической обстановкой; изучают метеорологическую об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становку; проверяют состояние техники, приборов, средств индивидуальной защиты, нали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чие дегазирующих веществ в машинах и устраняют выявленные недостатки.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Автотранспортные и санитарно-транспортные подразделения в соответствии с плана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ми и указаниями старших начальников подготавливают транспортные средства для выпол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нения задач по рассредоточению и эвакуации населения, медицинских учреждений, а также для перевозки пораженных из отрядов первой медицинской помощи в учреждения больнич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ной базы.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Подразделения материального обеспечения создают подвижные запасы материальных средств; по прибытии в районы расположения уточняют свои задачи и содержатся в готовно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сти к материальному обеспечению органов управления и сил и пораженного населения.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lastRenderedPageBreak/>
        <w:t>Подразделения защиты сельскохозяйственных животных и растений проводят герме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тизацию животноводческих и складских помещений и создают в них запасы фуража и воды; проводят ветеринарно-профилактические мероприятия на объектах сельскохозяйственного производства; устанавливают усиленное наблюдение за сельскохозяйственными животными и посевами сельскохозяйственных культур; готовят сельскохозяйственных животных для со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 xml:space="preserve">держания в укрытиях и изготавливают для них средства защиты; 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в условиях отгонного жи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вотноводства проводят мероприятия по рассредоточению сельскохозяйственных животных и укрытию их на местности; эвакуируют сельскохозяйственных животных из зон возможных разрушений и катастрофического затопления; укрывают защитными материалами продукты растениеводства, находящиеся в поле и на токах, а также при транспортировке на открытых машинах; создают запасы ядохимикатов для борьбы с вредителями и болезнями сельскохо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зяйственных культур;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подготавливают сельскохозяйственную технику для ветеринарной об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работки сельскохозяйственных животных, обеззараживания мест содержания скота и запасов продуктов растениеводства, посевов и других объектов сельскохозяйственного производства.</w:t>
      </w:r>
    </w:p>
    <w:p w:rsidR="00B9524C" w:rsidRPr="00964854" w:rsidRDefault="00B9524C" w:rsidP="00174D0A">
      <w:pPr>
        <w:spacing w:before="100" w:after="0"/>
        <w:rPr>
          <w:rStyle w:val="440"/>
          <w:rFonts w:eastAsiaTheme="minorEastAsia"/>
          <w:spacing w:val="0"/>
          <w:sz w:val="24"/>
          <w:szCs w:val="24"/>
        </w:rPr>
      </w:pPr>
      <w:bookmarkStart w:id="3" w:name="bookmark489"/>
    </w:p>
    <w:p w:rsidR="00C5590F" w:rsidRPr="00964854" w:rsidRDefault="00964854" w:rsidP="00174D0A">
      <w:pPr>
        <w:keepNext/>
        <w:keepLines/>
        <w:spacing w:before="10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440"/>
          <w:rFonts w:eastAsiaTheme="minorEastAsia"/>
          <w:b/>
          <w:spacing w:val="0"/>
          <w:sz w:val="24"/>
          <w:szCs w:val="24"/>
        </w:rPr>
        <w:t xml:space="preserve">2. </w:t>
      </w:r>
      <w:r w:rsidR="00B9524C" w:rsidRPr="00964854">
        <w:rPr>
          <w:rStyle w:val="440"/>
          <w:rFonts w:eastAsiaTheme="minorEastAsia"/>
          <w:b/>
          <w:spacing w:val="0"/>
          <w:sz w:val="24"/>
          <w:szCs w:val="24"/>
        </w:rPr>
        <w:t>Действия должностных лиц при приведении органов управления и сил в готовность</w:t>
      </w:r>
      <w:bookmarkEnd w:id="3"/>
    </w:p>
    <w:p w:rsidR="00C5590F" w:rsidRPr="00964854" w:rsidRDefault="00C5590F" w:rsidP="00174D0A">
      <w:pPr>
        <w:keepNext/>
        <w:keepLines/>
        <w:spacing w:before="10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490"/>
      <w:r w:rsidRPr="00964854">
        <w:rPr>
          <w:rStyle w:val="440"/>
          <w:rFonts w:eastAsiaTheme="minorEastAsia"/>
          <w:spacing w:val="0"/>
          <w:sz w:val="24"/>
          <w:szCs w:val="24"/>
        </w:rPr>
        <w:t>Работа комиссий по предупреждению и ликвидации чрезвычайных ситуаций и обеспечению пожарной безопасности</w:t>
      </w:r>
      <w:bookmarkEnd w:id="4"/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КЧС</w:t>
      </w:r>
      <w:r w:rsidR="00AF3B0D">
        <w:rPr>
          <w:rStyle w:val="30"/>
          <w:rFonts w:eastAsiaTheme="minorEastAsia"/>
          <w:spacing w:val="0"/>
          <w:sz w:val="24"/>
          <w:szCs w:val="24"/>
        </w:rPr>
        <w:t xml:space="preserve"> и О</w:t>
      </w:r>
      <w:r w:rsidRPr="00964854">
        <w:rPr>
          <w:rStyle w:val="30"/>
          <w:rFonts w:eastAsiaTheme="minorEastAsia"/>
          <w:spacing w:val="0"/>
          <w:sz w:val="24"/>
          <w:szCs w:val="24"/>
        </w:rPr>
        <w:t>ПБ и органы управления выполняют свои задачи в районах ЧС в соответствии с расчетом, по которому определяются состав оперативных и специальных групп, подготов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ленных к действиям в районах бедствия на создаваемых вспомогательных пунктах управле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ния (ВПУ). Также производится распределение личного состава и по другим пунктам управ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ления, которые занимаются ими при угрозе или с возникновением ЧС.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Состав рабочих групп определяется руководителями органов управления с учетом со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держания и объема выполняемых задач, штатной структуры и обеспечения круглосуточной работы.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В органах управления и на их пунктах управления создаются рабочие группы: обоб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щения обстановки и подготовки предложений (планирования); направлений (на субъекты РФ, органы местного самоуправления, министерства, ведомства, органы военного командо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вания и другие), информации, эвакотранспортная и другие группы.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В состав расчета пункта управления, как правило, также входят группы оперативного дежурства, спецсвязи, секретного делопроизводства и другие, обеспечивающие деятельность комиссий по ЧС и органов управления.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На группу обобщения обстановки и подготовки предложений (планирования) возлага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ется: сбор, анализ и оценка обстановки и ее отражение в центре управления; подготовка рас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четов и предложений для принятия председателем комиссии по ЧС решения; разработка планирующих документов, проектов приказов, распоряжений. Кроме того, группа осуществ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ляет подготовку предложений и оформление уточненного решения на каждые очередные сутки проведения аварийно-спасательных и других неотложных работ.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Группа направлений создается для обеспечения управления подчиненными органами и силами РСЧС и другими силами, выделяемыми для ликвидации ЧС, а также для поддержа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ния взаимодействия с органами военного командования (военными округами, флотами, гар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низонами) и другими взаимодействующими органами.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Группа направлений осуществляет: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lastRenderedPageBreak/>
        <w:t>сбор, предварительный анализ, обобщение, оценку данных по обстановке в рай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онах действий подчиненных сил и представляет ее непосредственным и прямым начальни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кам;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4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доведение подчиненным приказов, распоряжений и проверяет их исполнение;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6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контроль за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прохождением сигналов оповещения; ведение рабочих карт, журна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лов учета обстановки; запись указаний председателя комиссии по ЧС и докладов, поступаю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щих от подчиненных органов управления.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На группу информации возлагается: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обработка и оценка всех видов поступающей информации и ведение ее учета;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подготовка донесений об обстановке и принятых решениях в вышестоящие орга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ны управления;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доведение информации об обстановке расчету пункта управления, представите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лям служб ГО и взаимодействующих органов;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изучение опыта проводимых мероприятий и доведение его подчиненным и взаи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модействующим органам управления, а также решение других вопросов информационного обеспечения.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На эвакотранспортную группу возлагается: организация взаимодействия и поддержа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ние связи с эвакуационными и транспортно-дорожными органами и службами по подготовке транспортных средств для осуществления эвакоперевозок населения; сбор и обобщение дан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ных по вопросам эвакуации и подготовка предложений председателю комиссии по ЧС по их проведению; осуществление контроля за проведением эвакомероприятий и подготовка транспортных средств к осуществлению эвакуационных перевозок.</w:t>
      </w:r>
      <w:proofErr w:type="gramEnd"/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Представители (оперативные группы) функциональных подсистем и взаимодейст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вующих органов управления, находящиеся на пункте управления комиссии по ЧС или ее оперативной группы, поддерживают постоянную связь с органами управления, которые они представляют. Их задачами являются: сбор, обобщение данных об обстановке в зоне (на объ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ектах) действий представляемых ими служб (органов); доведение до непосредственных на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чальников информации об обстановке и о распоряжениях, поступивших от вышестоящих ор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ганов управления, и выполнение других возникающих вопросов.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При угрозе возникновения ЧС оперативные группы комиссий по ЧС всех уровней, высылаемые в районы опасности, выявляют причины ухудшения обстановки и вырабатыва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ют предложения по предотвращению ЧС.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С возникновением ЧС оперативные группы определяют масштабы ЧС и прогнозиру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ют ее развитие. Организуют и руководят проведением аварийно-спасательных и других не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отложных работ, координируют и контролируют действия подчиненных и взаимодействую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щих органов управления по принятию ими экстренных мер по защите населения (эвакуация, оказание помощи пострадавшим и другие неотложные меры). Готовят предложения предсе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дателю комиссии по ЧС для принятия им решения, уточнения плана действий, применения</w:t>
      </w:r>
      <w:r w:rsidR="00B9524C" w:rsidRPr="00964854">
        <w:rPr>
          <w:rStyle w:val="30"/>
          <w:rFonts w:eastAsiaTheme="minorEastAsia"/>
          <w:spacing w:val="0"/>
          <w:sz w:val="24"/>
          <w:szCs w:val="24"/>
        </w:rPr>
        <w:t xml:space="preserve"> </w:t>
      </w:r>
      <w:r w:rsidRPr="00964854">
        <w:rPr>
          <w:rStyle w:val="30"/>
          <w:rFonts w:eastAsiaTheme="minorEastAsia"/>
          <w:spacing w:val="0"/>
          <w:sz w:val="24"/>
          <w:szCs w:val="24"/>
        </w:rPr>
        <w:t>сил и средств РСЧС, использования финансовых, продовольственных, медицинских, матери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ально-технических и других ресурсов.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Непосредственное руководство работами по ликвидации ЧС оперативные группы вышестоящих органов управления осуществляют в тесном взаимодействии с органами ис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полнительной власти субъектов РФ, местного самоуправления и другими органами, развер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тываемыми в зоне ЧС.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491"/>
      <w:r w:rsidRPr="00964854">
        <w:rPr>
          <w:rStyle w:val="440"/>
          <w:rFonts w:eastAsiaTheme="minorEastAsia"/>
          <w:spacing w:val="0"/>
          <w:sz w:val="24"/>
          <w:szCs w:val="24"/>
        </w:rPr>
        <w:lastRenderedPageBreak/>
        <w:t>Действия руководителей нештатных аварийно-спасательных формирований по приведению формирований в готовность</w:t>
      </w:r>
      <w:bookmarkEnd w:id="5"/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Успешное проведение аварийно-спасательных и других неотложных работ 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зависит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прежде всего от своевременных и квалифицированных действий руководителей и личного состава формирований, участвующих в АСДНР, их готовности решать конкретную задачу в экстремальных условиях.</w:t>
      </w:r>
    </w:p>
    <w:p w:rsidR="00C5590F" w:rsidRPr="00964854" w:rsidRDefault="00C5590F" w:rsidP="00174D0A">
      <w:pPr>
        <w:spacing w:before="100" w:after="0"/>
        <w:ind w:right="-113" w:firstLine="709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140"/>
          <w:rFonts w:eastAsiaTheme="minorEastAsia"/>
          <w:spacing w:val="0"/>
          <w:sz w:val="24"/>
          <w:szCs w:val="24"/>
        </w:rPr>
        <w:t>Обязанности командира нештатного аварийно-спасательного формирования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Командир формирования является прямым начальником всего личного состава фор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мирования и несет ответственность за специальную и морально-психологическую подготов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ку подчиненных.</w:t>
      </w:r>
    </w:p>
    <w:p w:rsidR="00C5590F" w:rsidRPr="00964854" w:rsidRDefault="00C5590F" w:rsidP="00174D0A">
      <w:pPr>
        <w:spacing w:before="100" w:after="0"/>
        <w:ind w:right="-113" w:firstLine="709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140"/>
          <w:rFonts w:eastAsiaTheme="minorEastAsia"/>
          <w:spacing w:val="0"/>
          <w:sz w:val="24"/>
          <w:szCs w:val="24"/>
        </w:rPr>
        <w:t>Командир формирования обязан: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4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знать структуру формирования, его задачи и возможности, порядок комплектова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ния личным составом, автотранспортом, техникой и всеми видами имущества;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знать уровень подготовки, моральные и деловые качества подчиненных, а также уровень подготовки каждого подразделения формирования;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постоянно совершенствовать свои знания по гражданской обороне, организовы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вать и проводить занятия с личным составом по общей и специальной подготовке;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руководить работой формирования и постоянно поддерживать взаимодействие с другими формированиями при проведении АСДНР;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48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решительно добиваться выполнения поставленных задач, проявлять инициативу и, в случае необходимости, самостоятельно принимать решения в соответствии с обстанов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кой, не ожидая указаний старших начальников;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заботиться об обеспечении личного состава формирования средствами защиты, следить за соблюдением мер безопасности при работе с техникой, при совершении марша, при проведении работ, а также своевременно принимать меры защиты от поражающих фак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торов чрезвычайной ситуации;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иметь сведения о списочном составе формирования, а также о наличии и состоя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нии техники, горючего и иных материальных средств;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организовывать материальное и техническое обеспечение формирования.</w:t>
      </w:r>
    </w:p>
    <w:p w:rsidR="00C5590F" w:rsidRPr="00964854" w:rsidRDefault="00C5590F" w:rsidP="00174D0A">
      <w:pPr>
        <w:spacing w:before="100" w:after="0"/>
        <w:ind w:right="-113" w:firstLine="709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140"/>
          <w:rFonts w:eastAsiaTheme="minorEastAsia"/>
          <w:spacing w:val="0"/>
          <w:sz w:val="24"/>
          <w:szCs w:val="24"/>
        </w:rPr>
        <w:t>Командир формирования и его заместители (помощники) обязаны знать также: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возможные участки (объекты) работ и маршруты движения к ним;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4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характер застройки района и возможных участков (объектов) работ;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6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места нахождения защитных сооружений, их вместимость и техническую харак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теристику, а также пути подхода к ним при разрушении зданий и образовании завалов;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производственные особенности объекта, характер </w:t>
      </w:r>
      <w:proofErr w:type="gramStart"/>
      <w:r w:rsidRPr="00964854">
        <w:rPr>
          <w:rStyle w:val="30"/>
          <w:rFonts w:eastAsiaTheme="minorEastAsia"/>
          <w:spacing w:val="0"/>
          <w:sz w:val="24"/>
          <w:szCs w:val="24"/>
        </w:rPr>
        <w:t>возможных</w:t>
      </w:r>
      <w:proofErr w:type="gramEnd"/>
      <w:r w:rsidRPr="00964854">
        <w:rPr>
          <w:rStyle w:val="30"/>
          <w:rFonts w:eastAsiaTheme="minorEastAsia"/>
          <w:spacing w:val="0"/>
          <w:sz w:val="24"/>
          <w:szCs w:val="24"/>
        </w:rPr>
        <w:t xml:space="preserve"> АСДНР;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7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места хранения АХОВ, ЛВЖ и взрывоопасных веществ;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расположение коммунально-энергетических сетей и сооружений на участке (объ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екте) работ и прилегающей территории;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другие данные, содержащиеся в паспорте безопасности объекта.</w:t>
      </w:r>
    </w:p>
    <w:p w:rsidR="00C5590F" w:rsidRPr="00964854" w:rsidRDefault="00C5590F" w:rsidP="00174D0A">
      <w:pPr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lastRenderedPageBreak/>
        <w:t>Командир формирования и его группа управления (помощники) заблаговременно раз</w:t>
      </w:r>
      <w:r w:rsidRPr="00964854">
        <w:rPr>
          <w:rStyle w:val="30"/>
          <w:rFonts w:eastAsiaTheme="minorEastAsia"/>
          <w:spacing w:val="0"/>
          <w:sz w:val="24"/>
          <w:szCs w:val="24"/>
        </w:rPr>
        <w:softHyphen/>
        <w:t>рабатывают план приведения формирования в готовность. В плане предусматривается: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порядок оповещения формирования в рабочее и нерабочее время;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место и сроки сбора личного состава, выдачи ему табельного имущества и других материальных средств;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порядок выдвижения и срок прибытия в район сбора или проведения работ;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3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порядок управления формированием в периоды сбора, приведения его в полную готовность и выдвижения в район сбора или район работ;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организацию комендантской службы;</w:t>
      </w:r>
    </w:p>
    <w:p w:rsidR="00C5590F" w:rsidRPr="00964854" w:rsidRDefault="00C5590F" w:rsidP="00174D0A">
      <w:pPr>
        <w:numPr>
          <w:ilvl w:val="0"/>
          <w:numId w:val="3"/>
        </w:numPr>
        <w:tabs>
          <w:tab w:val="left" w:pos="1152"/>
        </w:tabs>
        <w:spacing w:before="100" w:after="0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Style w:val="30"/>
          <w:rFonts w:eastAsiaTheme="minorEastAsia"/>
          <w:spacing w:val="0"/>
          <w:sz w:val="24"/>
          <w:szCs w:val="24"/>
        </w:rPr>
        <w:t>порядок материального и технического обеспечения.</w:t>
      </w:r>
    </w:p>
    <w:p w:rsidR="00964854" w:rsidRDefault="00964854" w:rsidP="00174D0A">
      <w:pPr>
        <w:shd w:val="clear" w:color="auto" w:fill="FFFFFF"/>
        <w:tabs>
          <w:tab w:val="left" w:pos="1134"/>
        </w:tabs>
        <w:spacing w:before="10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24C" w:rsidRPr="00964854" w:rsidRDefault="00B9524C" w:rsidP="00174D0A">
      <w:pPr>
        <w:shd w:val="clear" w:color="auto" w:fill="FFFFFF"/>
        <w:tabs>
          <w:tab w:val="left" w:pos="1134"/>
        </w:tabs>
        <w:spacing w:before="100" w:after="0"/>
        <w:jc w:val="both"/>
        <w:rPr>
          <w:rFonts w:ascii="Times New Roman" w:hAnsi="Times New Roman" w:cs="Times New Roman"/>
          <w:sz w:val="24"/>
          <w:szCs w:val="24"/>
        </w:rPr>
      </w:pPr>
      <w:r w:rsidRPr="00964854">
        <w:rPr>
          <w:rFonts w:ascii="Times New Roman" w:hAnsi="Times New Roman" w:cs="Times New Roman"/>
          <w:sz w:val="24"/>
          <w:szCs w:val="24"/>
        </w:rPr>
        <w:t xml:space="preserve">Разработал заместитель начальника отдела обучения – </w:t>
      </w:r>
    </w:p>
    <w:p w:rsidR="00B9524C" w:rsidRPr="00964854" w:rsidRDefault="00B9524C" w:rsidP="00174D0A">
      <w:pPr>
        <w:shd w:val="clear" w:color="auto" w:fill="FFFFFF"/>
        <w:tabs>
          <w:tab w:val="left" w:pos="1134"/>
        </w:tabs>
        <w:spacing w:before="100" w:after="0"/>
        <w:jc w:val="both"/>
        <w:rPr>
          <w:rStyle w:val="440"/>
          <w:rFonts w:eastAsiaTheme="minorEastAsia"/>
          <w:b/>
          <w:spacing w:val="0"/>
          <w:sz w:val="24"/>
          <w:szCs w:val="24"/>
        </w:rPr>
      </w:pPr>
      <w:r w:rsidRPr="00964854">
        <w:rPr>
          <w:rFonts w:ascii="Times New Roman" w:hAnsi="Times New Roman" w:cs="Times New Roman"/>
          <w:sz w:val="24"/>
          <w:szCs w:val="24"/>
        </w:rPr>
        <w:t>начальник курсов ГО</w:t>
      </w:r>
      <w:r w:rsidR="00762F3F" w:rsidRPr="00964854">
        <w:rPr>
          <w:rFonts w:ascii="Times New Roman" w:hAnsi="Times New Roman" w:cs="Times New Roman"/>
          <w:sz w:val="24"/>
          <w:szCs w:val="24"/>
        </w:rPr>
        <w:t xml:space="preserve">   </w:t>
      </w:r>
      <w:r w:rsidRPr="00964854">
        <w:rPr>
          <w:rFonts w:ascii="Times New Roman" w:hAnsi="Times New Roman" w:cs="Times New Roman"/>
          <w:sz w:val="24"/>
          <w:szCs w:val="24"/>
        </w:rPr>
        <w:t>Ю.А. Полегаев</w:t>
      </w:r>
      <w:r w:rsidR="004871CC">
        <w:rPr>
          <w:rFonts w:ascii="Times New Roman" w:hAnsi="Times New Roman" w:cs="Times New Roman"/>
          <w:sz w:val="24"/>
          <w:szCs w:val="24"/>
        </w:rPr>
        <w:t>, тел. 247-43-04</w:t>
      </w:r>
    </w:p>
    <w:sectPr w:rsidR="00B9524C" w:rsidRPr="00964854" w:rsidSect="00ED03C7">
      <w:headerReference w:type="default" r:id="rId7"/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2D7" w:rsidRDefault="009B62D7" w:rsidP="00B61F16">
      <w:pPr>
        <w:spacing w:after="0" w:line="240" w:lineRule="auto"/>
      </w:pPr>
      <w:r>
        <w:separator/>
      </w:r>
    </w:p>
  </w:endnote>
  <w:endnote w:type="continuationSeparator" w:id="0">
    <w:p w:rsidR="009B62D7" w:rsidRDefault="009B62D7" w:rsidP="00B6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2D7" w:rsidRDefault="009B62D7" w:rsidP="00B61F16">
      <w:pPr>
        <w:spacing w:after="0" w:line="240" w:lineRule="auto"/>
      </w:pPr>
      <w:r>
        <w:separator/>
      </w:r>
    </w:p>
  </w:footnote>
  <w:footnote w:type="continuationSeparator" w:id="0">
    <w:p w:rsidR="009B62D7" w:rsidRDefault="009B62D7" w:rsidP="00B61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06079"/>
      <w:docPartObj>
        <w:docPartGallery w:val="Page Numbers (Top of Page)"/>
        <w:docPartUnique/>
      </w:docPartObj>
    </w:sdtPr>
    <w:sdtContent>
      <w:p w:rsidR="009B62D7" w:rsidRDefault="00C76DB9">
        <w:pPr>
          <w:pStyle w:val="a7"/>
          <w:jc w:val="center"/>
        </w:pPr>
        <w:fldSimple w:instr=" PAGE   \* MERGEFORMAT ">
          <w:r w:rsidR="00404692">
            <w:rPr>
              <w:noProof/>
            </w:rPr>
            <w:t>8</w:t>
          </w:r>
        </w:fldSimple>
      </w:p>
    </w:sdtContent>
  </w:sdt>
  <w:p w:rsidR="009B62D7" w:rsidRDefault="009B62D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26B6E"/>
    <w:multiLevelType w:val="multilevel"/>
    <w:tmpl w:val="5E508AF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53679C"/>
    <w:multiLevelType w:val="multilevel"/>
    <w:tmpl w:val="555E8D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D0F7E71"/>
    <w:multiLevelType w:val="multilevel"/>
    <w:tmpl w:val="7458C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590F"/>
    <w:rsid w:val="000B2C3D"/>
    <w:rsid w:val="00174D0A"/>
    <w:rsid w:val="00224099"/>
    <w:rsid w:val="002C0C6B"/>
    <w:rsid w:val="0037785E"/>
    <w:rsid w:val="00384DBC"/>
    <w:rsid w:val="003E0A03"/>
    <w:rsid w:val="00404692"/>
    <w:rsid w:val="004871CC"/>
    <w:rsid w:val="005F70A7"/>
    <w:rsid w:val="00694B5D"/>
    <w:rsid w:val="00762F3F"/>
    <w:rsid w:val="00896392"/>
    <w:rsid w:val="008F0030"/>
    <w:rsid w:val="00964854"/>
    <w:rsid w:val="009B62D7"/>
    <w:rsid w:val="009F6442"/>
    <w:rsid w:val="00AF3B0D"/>
    <w:rsid w:val="00B61F16"/>
    <w:rsid w:val="00B672D0"/>
    <w:rsid w:val="00B9524C"/>
    <w:rsid w:val="00BA1BA6"/>
    <w:rsid w:val="00BB40CC"/>
    <w:rsid w:val="00C216D2"/>
    <w:rsid w:val="00C5590F"/>
    <w:rsid w:val="00C76DB9"/>
    <w:rsid w:val="00CC6D3F"/>
    <w:rsid w:val="00DB723D"/>
    <w:rsid w:val="00E6575E"/>
    <w:rsid w:val="00E82834"/>
    <w:rsid w:val="00E86BE2"/>
    <w:rsid w:val="00ED03C7"/>
    <w:rsid w:val="00F97123"/>
    <w:rsid w:val="00FB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</w:rPr>
  </w:style>
  <w:style w:type="character" w:customStyle="1" w:styleId="a3">
    <w:name w:val="Колонтитул_"/>
    <w:basedOn w:val="a0"/>
    <w:link w:val="a4"/>
    <w:rsid w:val="00C5590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4">
    <w:name w:val="Основной текст (14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2"/>
      <w:szCs w:val="22"/>
    </w:rPr>
  </w:style>
  <w:style w:type="character" w:customStyle="1" w:styleId="30">
    <w:name w:val="Основной текст (3)"/>
    <w:basedOn w:val="3"/>
    <w:rsid w:val="00C5590F"/>
    <w:rPr>
      <w:spacing w:val="2"/>
    </w:rPr>
  </w:style>
  <w:style w:type="character" w:customStyle="1" w:styleId="12">
    <w:name w:val="Заголовок №1 (2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30"/>
      <w:szCs w:val="30"/>
    </w:rPr>
  </w:style>
  <w:style w:type="character" w:customStyle="1" w:styleId="120">
    <w:name w:val="Заголовок №1 (2)"/>
    <w:basedOn w:val="12"/>
    <w:rsid w:val="00C5590F"/>
    <w:rPr>
      <w:spacing w:val="-1"/>
    </w:rPr>
  </w:style>
  <w:style w:type="character" w:customStyle="1" w:styleId="44">
    <w:name w:val="Заголовок №4 (4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</w:rPr>
  </w:style>
  <w:style w:type="character" w:customStyle="1" w:styleId="440">
    <w:name w:val="Заголовок №4 (4)"/>
    <w:basedOn w:val="44"/>
    <w:rsid w:val="00C5590F"/>
    <w:rPr>
      <w:spacing w:val="1"/>
    </w:rPr>
  </w:style>
  <w:style w:type="character" w:customStyle="1" w:styleId="31">
    <w:name w:val="Основной текст (3) + Полужирный"/>
    <w:basedOn w:val="3"/>
    <w:rsid w:val="00C5590F"/>
    <w:rPr>
      <w:b/>
      <w:bCs/>
    </w:rPr>
  </w:style>
  <w:style w:type="character" w:customStyle="1" w:styleId="140">
    <w:name w:val="Основной текст (14)"/>
    <w:basedOn w:val="14"/>
    <w:rsid w:val="00C5590F"/>
    <w:rPr>
      <w:spacing w:val="-3"/>
    </w:rPr>
  </w:style>
  <w:style w:type="character" w:customStyle="1" w:styleId="11pt">
    <w:name w:val="Колонтитул + 11 pt"/>
    <w:basedOn w:val="a3"/>
    <w:rsid w:val="00C5590F"/>
    <w:rPr>
      <w:spacing w:val="3"/>
      <w:sz w:val="21"/>
      <w:szCs w:val="21"/>
    </w:rPr>
  </w:style>
  <w:style w:type="character" w:customStyle="1" w:styleId="37">
    <w:name w:val="Заголовок №3 (7)_"/>
    <w:basedOn w:val="a0"/>
    <w:rsid w:val="00C559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</w:rPr>
  </w:style>
  <w:style w:type="character" w:customStyle="1" w:styleId="370">
    <w:name w:val="Заголовок №3 (7)"/>
    <w:basedOn w:val="37"/>
    <w:rsid w:val="00C5590F"/>
    <w:rPr>
      <w:spacing w:val="1"/>
    </w:rPr>
  </w:style>
  <w:style w:type="paragraph" w:customStyle="1" w:styleId="a4">
    <w:name w:val="Колонтитул"/>
    <w:basedOn w:val="a"/>
    <w:link w:val="a3"/>
    <w:rsid w:val="00C5590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B9524C"/>
    <w:pPr>
      <w:spacing w:after="0" w:line="240" w:lineRule="auto"/>
      <w:ind w:left="-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Основной текст с отступом Знак"/>
    <w:basedOn w:val="a0"/>
    <w:link w:val="a5"/>
    <w:rsid w:val="00B9524C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header"/>
    <w:basedOn w:val="a"/>
    <w:link w:val="a8"/>
    <w:uiPriority w:val="99"/>
    <w:unhideWhenUsed/>
    <w:rsid w:val="00B6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1F16"/>
  </w:style>
  <w:style w:type="paragraph" w:styleId="a9">
    <w:name w:val="footer"/>
    <w:basedOn w:val="a"/>
    <w:link w:val="aa"/>
    <w:uiPriority w:val="99"/>
    <w:semiHidden/>
    <w:unhideWhenUsed/>
    <w:rsid w:val="00B61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61F16"/>
  </w:style>
  <w:style w:type="character" w:styleId="ab">
    <w:name w:val="Hyperlink"/>
    <w:uiPriority w:val="99"/>
    <w:rsid w:val="009B62D7"/>
    <w:rPr>
      <w:rFonts w:ascii="Times New Roman" w:hAnsi="Times New Roman" w:cs="Times New Roman"/>
      <w:color w:val="0000FF"/>
      <w:u w:val="single"/>
    </w:rPr>
  </w:style>
  <w:style w:type="paragraph" w:customStyle="1" w:styleId="1">
    <w:name w:val="Без интервала1"/>
    <w:uiPriority w:val="99"/>
    <w:rsid w:val="009B62D7"/>
    <w:pPr>
      <w:widowControl w:val="0"/>
      <w:autoSpaceDE w:val="0"/>
      <w:autoSpaceDN w:val="0"/>
      <w:adjustRightInd w:val="0"/>
      <w:spacing w:after="0" w:line="240" w:lineRule="auto"/>
      <w:ind w:left="357" w:hanging="357"/>
      <w:jc w:val="center"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kursy</cp:lastModifiedBy>
  <cp:revision>23</cp:revision>
  <dcterms:created xsi:type="dcterms:W3CDTF">2015-05-07T11:58:00Z</dcterms:created>
  <dcterms:modified xsi:type="dcterms:W3CDTF">2015-11-23T13:50:00Z</dcterms:modified>
</cp:coreProperties>
</file>